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609" w:rsidRDefault="002C7609" w:rsidP="002C7609">
      <w:pPr>
        <w:jc w:val="center"/>
        <w:rPr>
          <w:b/>
        </w:rPr>
      </w:pPr>
      <w:r w:rsidRPr="002C7609">
        <w:rPr>
          <w:b/>
        </w:rPr>
        <w:t xml:space="preserve">ĐOÀN LIÊN NGÀNH PHƯỜNG MỸ THỚI </w:t>
      </w:r>
    </w:p>
    <w:p w:rsidR="002C7609" w:rsidRPr="002C7609" w:rsidRDefault="002C7609" w:rsidP="002C7609">
      <w:pPr>
        <w:jc w:val="center"/>
        <w:rPr>
          <w:b/>
        </w:rPr>
      </w:pPr>
      <w:r w:rsidRPr="002C7609">
        <w:rPr>
          <w:b/>
        </w:rPr>
        <w:t>KIỂM TRA AN TOÀN THỰC PHẨM TẠI CÁC CƠ SỞ KINH DOANH DỊCH VỤ ĂN UỐNG NĂM 2025</w:t>
      </w:r>
    </w:p>
    <w:p w:rsidR="002C7609" w:rsidRPr="002C7609" w:rsidRDefault="002C7609" w:rsidP="002C7609">
      <w:pPr>
        <w:ind w:firstLine="709"/>
        <w:jc w:val="both"/>
        <w:rPr>
          <w:rFonts w:ascii="Times New Roman" w:hAnsi="Times New Roman" w:cs="Times New Roman"/>
          <w:sz w:val="2"/>
          <w:szCs w:val="28"/>
        </w:rPr>
      </w:pPr>
      <w:bookmarkStart w:id="0" w:name="_GoBack"/>
      <w:bookmarkEnd w:id="0"/>
    </w:p>
    <w:p w:rsidR="002C7609" w:rsidRDefault="002C7609" w:rsidP="002C7609">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C7609">
        <w:rPr>
          <w:rFonts w:ascii="Times New Roman" w:hAnsi="Times New Roman" w:cs="Times New Roman"/>
          <w:sz w:val="28"/>
          <w:szCs w:val="28"/>
        </w:rPr>
        <w:t>Nhằm tăng cường công tác quản lý nhà nước về đảm bảo an ninh, an toàn thực phẩm trong tình hình mới. Sáng ngày 01/10, Đoàn liên ngành phường Mỹ Thới ra quân kiểm tra an toàn thực phẩm tại các cơ sở kinh doanh dịch vụ ăn uống, thức ăn đường phố trên địa bàn năm 2025.</w:t>
      </w:r>
    </w:p>
    <w:p w:rsidR="002C7609" w:rsidRDefault="002C7609" w:rsidP="002C7609">
      <w:pPr>
        <w:ind w:firstLine="709"/>
        <w:jc w:val="both"/>
        <w:rPr>
          <w:rFonts w:ascii="Times New Roman" w:hAnsi="Times New Roman" w:cs="Times New Roman"/>
          <w:sz w:val="28"/>
          <w:szCs w:val="28"/>
        </w:rPr>
      </w:pPr>
      <w:r w:rsidRPr="002C7609">
        <w:rPr>
          <w:rFonts w:ascii="Times New Roman" w:hAnsi="Times New Roman" w:cs="Times New Roman"/>
          <w:sz w:val="28"/>
          <w:szCs w:val="28"/>
        </w:rPr>
        <w:t>Trong buổi ra quân, Đoàn đã đến kiểm tra 02 cơ sở kinh doanh dịch vụ ăn uống trên địa bàn khóm Trung An và An Thới. Tại các cơ sở, Đoàn tiến hành kiểm tra các giấy tờ có liên quan như: giấy chứng nhận đăng kí hộ kinh doanh; giấy chứng nhận cơ sở đủ điều kiện an toàn thực phẩm; giấy khám sức khoẻ an toàn thực phẩm; hóa đơn chứng từ chứng minh nguồn gốc thực phẩm, hồ sơ công bố chất lượng sản phẩm, cùng các điều kiện về bảo quản thực phẩm và vệ sinh khu vực chế biế</w:t>
      </w:r>
      <w:r>
        <w:rPr>
          <w:rFonts w:ascii="Times New Roman" w:hAnsi="Times New Roman" w:cs="Times New Roman"/>
          <w:sz w:val="28"/>
          <w:szCs w:val="28"/>
        </w:rPr>
        <w:t>n.</w:t>
      </w:r>
    </w:p>
    <w:p w:rsidR="002C7609" w:rsidRDefault="002C7609" w:rsidP="002C7609">
      <w:pPr>
        <w:ind w:firstLine="709"/>
        <w:jc w:val="both"/>
        <w:rPr>
          <w:rFonts w:ascii="Times New Roman" w:hAnsi="Times New Roman" w:cs="Times New Roman"/>
          <w:sz w:val="28"/>
          <w:szCs w:val="28"/>
        </w:rPr>
      </w:pPr>
      <w:r w:rsidRPr="002C7609">
        <w:rPr>
          <w:rFonts w:ascii="Times New Roman" w:hAnsi="Times New Roman" w:cs="Times New Roman"/>
          <w:sz w:val="28"/>
          <w:szCs w:val="28"/>
        </w:rPr>
        <w:t>Qua kiểm tra, nhìn chung các cơ sở đều chấp hành đúng quy định của pháp luật về an toàn thực phẩm. Tuy nhiên, tại thời điểm kiểm tra, cả 02 cơ sở chưa xuất trình được giấy khám sức khoẻ và danh sách xác nhận kiến thức an toàn thực phẩm; nhân viên không mang bảo hộ lao động khi pha chế;...Đoàn đã lập biên bản và đề nghị 02 cơ sở khẩn trương khắc phục những tồn tại hạn chế trong thời gian sớm nhấ</w:t>
      </w:r>
      <w:r>
        <w:rPr>
          <w:rFonts w:ascii="Times New Roman" w:hAnsi="Times New Roman" w:cs="Times New Roman"/>
          <w:sz w:val="28"/>
          <w:szCs w:val="28"/>
        </w:rPr>
        <w:t>t.</w:t>
      </w:r>
    </w:p>
    <w:p w:rsidR="002C7609" w:rsidRPr="002C7609" w:rsidRDefault="002C7609" w:rsidP="002C7609">
      <w:pPr>
        <w:ind w:firstLine="709"/>
        <w:jc w:val="both"/>
        <w:rPr>
          <w:rFonts w:ascii="Times New Roman" w:hAnsi="Times New Roman" w:cs="Times New Roman"/>
          <w:sz w:val="28"/>
          <w:szCs w:val="28"/>
        </w:rPr>
      </w:pPr>
      <w:r w:rsidRPr="002C7609">
        <w:rPr>
          <w:rFonts w:ascii="Times New Roman" w:hAnsi="Times New Roman" w:cs="Times New Roman"/>
          <w:sz w:val="28"/>
          <w:szCs w:val="28"/>
        </w:rPr>
        <w:t>Theo kế hoạch, Đoàn kiểm tra liên ngành phường sẽ tiếp tục triển khai thực hiện công tác kiểm tra an toàn thực phẩm đối với các cơ sở sản xuất, chế biến, kinh doanh thực phẩm, dịch vụ ăn uống, đặc biệt chú trọng các cơ sở sản xuất, kinh doanh bánh trung thu, căn tin, bếp ăn trường học trên địa bàn từ nay đến hết ngày 31/12/2025 nhằm siết chặt công tác quản lý, kịp thời xử lý các hành vi vi phạm, ngăn chặn tình trạng sản xuất, kinh doanh thực phẩm giả, kém chất lượng, đồng thời phòng ngừa nguy cơ ngộ độc thực phẩm trên địa bàn trong năm 2025.</w:t>
      </w:r>
    </w:p>
    <w:p w:rsidR="00924495" w:rsidRPr="002C7609" w:rsidRDefault="002C7609" w:rsidP="002C7609">
      <w:pPr>
        <w:jc w:val="right"/>
        <w:rPr>
          <w:rFonts w:ascii="Times New Roman" w:hAnsi="Times New Roman" w:cs="Times New Roman"/>
          <w:i/>
          <w:sz w:val="28"/>
          <w:szCs w:val="28"/>
        </w:rPr>
      </w:pPr>
      <w:r w:rsidRPr="002C7609">
        <w:rPr>
          <w:rFonts w:ascii="Times New Roman" w:hAnsi="Times New Roman" w:cs="Times New Roman"/>
          <w:i/>
          <w:sz w:val="28"/>
          <w:szCs w:val="28"/>
        </w:rPr>
        <w:t>Kim Tuyến – Diễm Phương</w:t>
      </w:r>
    </w:p>
    <w:sectPr w:rsidR="00924495" w:rsidRPr="002C76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3D3"/>
    <w:rsid w:val="002C7609"/>
    <w:rsid w:val="008353D3"/>
    <w:rsid w:val="0092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271</Words>
  <Characters>1549</Characters>
  <Application>Microsoft Office Word</Application>
  <DocSecurity>0</DocSecurity>
  <Lines>12</Lines>
  <Paragraphs>3</Paragraphs>
  <ScaleCrop>false</ScaleCrop>
  <Company/>
  <LinksUpToDate>false</LinksUpToDate>
  <CharactersWithSpaces>1817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2025-10-02T14:24:00Z</dcterms:created>
  <dcterms:modified xsi:type="dcterms:W3CDTF">2025-10-02T14:27:00Z</dcterms:modified>
</cp:coreProperties>
</file>